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186"/>
      </w:tblGrid>
      <w:tr w:rsidR="00221AC4" w:rsidRPr="002F6ADD" w:rsidTr="00221AC4">
        <w:trPr>
          <w:trHeight w:val="361"/>
        </w:trPr>
        <w:tc>
          <w:tcPr>
            <w:tcW w:w="1453" w:type="dxa"/>
            <w:vMerge w:val="restart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:rsidR="00221AC4" w:rsidRPr="002F6ADD" w:rsidRDefault="00221AC4" w:rsidP="00721AE4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bookmarkStart w:id="0" w:name="_GoBack"/>
            <w:r w:rsidRPr="002F6ADD">
              <w:rPr>
                <w:rFonts w:ascii="Garamond" w:hAnsi="Garamond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7F1E3A" w:rsidRPr="002F6ADD" w:rsidRDefault="007F1E3A" w:rsidP="007F1E3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2F6ADD">
              <w:rPr>
                <w:rFonts w:ascii="Garamond" w:hAnsi="Garamond"/>
                <w:b/>
                <w:bCs/>
              </w:rPr>
              <w:t>SUA p/c del COMUNE DI LORETO</w:t>
            </w:r>
          </w:p>
          <w:p w:rsidR="007F1E3A" w:rsidRPr="002F6ADD" w:rsidRDefault="007F1E3A" w:rsidP="007F1E3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</w:p>
          <w:p w:rsidR="007F1E3A" w:rsidRPr="002F6ADD" w:rsidRDefault="007F1E3A" w:rsidP="007F1E3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2F6ADD">
              <w:rPr>
                <w:rFonts w:ascii="Garamond" w:hAnsi="Garamond"/>
                <w:b/>
                <w:bCs/>
              </w:rPr>
              <w:t xml:space="preserve">GARA A PROCEDURA APERTA per l’affidamento </w:t>
            </w:r>
            <w:r w:rsidR="00DD45A1" w:rsidRPr="002F6ADD">
              <w:rPr>
                <w:rFonts w:ascii="Garamond" w:hAnsi="Garamond"/>
                <w:b/>
                <w:bCs/>
              </w:rPr>
              <w:t xml:space="preserve">in concessione della </w:t>
            </w:r>
          </w:p>
          <w:p w:rsidR="00221AC4" w:rsidRPr="002F6ADD" w:rsidRDefault="00DD45A1" w:rsidP="007F1E3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bookmarkStart w:id="1" w:name="_Hlk529180487"/>
            <w:r w:rsidRPr="002F6ADD">
              <w:rPr>
                <w:rFonts w:ascii="Garamond" w:hAnsi="Garamond"/>
                <w:b/>
                <w:bCs/>
                <w:iCs/>
                <w:color w:val="FF0000"/>
              </w:rPr>
              <w:t>GESTIONE QUINQUENNALE DEL SERVIZIO TESORERIA A FAVORE DEL COMUNE DI LORETO – PERIODO 01/01/2019-31/12/2023</w:t>
            </w:r>
            <w:bookmarkEnd w:id="1"/>
            <w:r w:rsidR="007F1E3A" w:rsidRPr="002F6ADD">
              <w:rPr>
                <w:rFonts w:ascii="Garamond" w:hAnsi="Garamond"/>
                <w:b/>
                <w:color w:val="000000"/>
              </w:rPr>
              <w:t xml:space="preserve">- </w:t>
            </w:r>
            <w:r w:rsidR="00721AE4" w:rsidRPr="002F6ADD">
              <w:rPr>
                <w:rFonts w:ascii="Garamond" w:hAnsi="Garamond"/>
                <w:b/>
                <w:bCs/>
                <w:iCs/>
                <w:sz w:val="20"/>
              </w:rPr>
              <w:t xml:space="preserve">CIG: </w:t>
            </w:r>
            <w:r w:rsidRPr="002F6ADD">
              <w:rPr>
                <w:rFonts w:ascii="Garamond" w:hAnsi="Garamond"/>
                <w:b/>
                <w:bCs/>
                <w:iCs/>
                <w:sz w:val="20"/>
              </w:rPr>
              <w:t>767078218F</w:t>
            </w:r>
          </w:p>
        </w:tc>
      </w:tr>
      <w:tr w:rsidR="00221AC4" w:rsidRPr="002F6ADD" w:rsidTr="00221AC4">
        <w:trPr>
          <w:trHeight w:val="424"/>
        </w:trPr>
        <w:tc>
          <w:tcPr>
            <w:tcW w:w="1453" w:type="dxa"/>
            <w:vMerge/>
            <w:tcBorders>
              <w:left w:val="double" w:sz="4" w:space="0" w:color="1F497D"/>
              <w:bottom w:val="double" w:sz="4" w:space="0" w:color="1F497D"/>
              <w:right w:val="double" w:sz="4" w:space="0" w:color="1F497D"/>
            </w:tcBorders>
            <w:vAlign w:val="center"/>
          </w:tcPr>
          <w:p w:rsidR="00221AC4" w:rsidRPr="002F6ADD" w:rsidRDefault="00221AC4" w:rsidP="00721AE4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vAlign w:val="center"/>
          </w:tcPr>
          <w:p w:rsidR="00221AC4" w:rsidRPr="002F6ADD" w:rsidRDefault="00221AC4" w:rsidP="007F1E3A">
            <w:pPr>
              <w:widowControl w:val="0"/>
              <w:spacing w:after="0" w:line="240" w:lineRule="auto"/>
              <w:rPr>
                <w:rFonts w:ascii="Garamond" w:hAnsi="Garamond"/>
                <w:b/>
                <w:bCs/>
                <w:color w:val="FF0000"/>
              </w:rPr>
            </w:pPr>
            <w:r w:rsidRPr="002F6ADD">
              <w:rPr>
                <w:rFonts w:ascii="Garamond" w:hAnsi="Garamond"/>
                <w:b/>
                <w:bCs/>
              </w:rPr>
              <w:t xml:space="preserve">Scadenza presentazione offerte: </w:t>
            </w:r>
            <w:r w:rsidR="00DD45A1" w:rsidRPr="002F6ADD">
              <w:rPr>
                <w:rFonts w:ascii="Garamond" w:hAnsi="Garamond"/>
                <w:b/>
                <w:bCs/>
                <w:color w:val="FF0000"/>
              </w:rPr>
              <w:t>30 novembre</w:t>
            </w:r>
            <w:r w:rsidR="007F1E3A" w:rsidRPr="002F6ADD">
              <w:rPr>
                <w:rFonts w:ascii="Garamond" w:hAnsi="Garamond"/>
                <w:b/>
                <w:bCs/>
                <w:color w:val="FF0000"/>
              </w:rPr>
              <w:t xml:space="preserve"> 2018</w:t>
            </w:r>
            <w:r w:rsidRPr="002F6ADD">
              <w:rPr>
                <w:rFonts w:ascii="Garamond" w:hAnsi="Garamond"/>
                <w:b/>
                <w:bCs/>
                <w:color w:val="FF0000"/>
              </w:rPr>
              <w:t>, ore 13.00</w:t>
            </w:r>
          </w:p>
        </w:tc>
      </w:tr>
    </w:tbl>
    <w:bookmarkEnd w:id="0"/>
    <w:p w:rsidR="00221AC4" w:rsidRPr="00221AC4" w:rsidRDefault="00221AC4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21AC4">
        <w:rPr>
          <w:rFonts w:asciiTheme="majorBidi" w:hAnsiTheme="majorBidi" w:cstheme="majorBidi"/>
          <w:b/>
          <w:sz w:val="24"/>
          <w:szCs w:val="24"/>
        </w:rPr>
        <w:t>PATTO DI INTEGRITÀ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TRA</w:t>
      </w:r>
    </w:p>
    <w:p w:rsidR="00170A13" w:rsidRPr="00DC08F8" w:rsidRDefault="00DC08F8" w:rsidP="00721AE4">
      <w:pPr>
        <w:widowControl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r w:rsidRPr="002A1D02">
        <w:rPr>
          <w:rFonts w:asciiTheme="majorBidi" w:hAnsiTheme="majorBidi" w:cstheme="majorBidi"/>
          <w:b/>
          <w:sz w:val="24"/>
          <w:szCs w:val="24"/>
        </w:rPr>
        <w:t>COMUNE DI LORETO</w:t>
      </w:r>
      <w:r w:rsidRPr="00DC08F8">
        <w:rPr>
          <w:rFonts w:asciiTheme="majorBidi" w:hAnsiTheme="majorBidi" w:cstheme="majorBidi"/>
          <w:sz w:val="24"/>
          <w:szCs w:val="24"/>
        </w:rPr>
        <w:t xml:space="preserve"> </w:t>
      </w:r>
      <w:r w:rsidR="00170A13" w:rsidRPr="00DC08F8">
        <w:rPr>
          <w:rFonts w:asciiTheme="majorBidi" w:hAnsiTheme="majorBidi" w:cstheme="majorBidi"/>
          <w:sz w:val="24"/>
          <w:szCs w:val="24"/>
        </w:rPr>
        <w:t>(di seguito denominato</w:t>
      </w:r>
      <w:r w:rsidR="001836D0" w:rsidRPr="00DC08F8">
        <w:rPr>
          <w:rFonts w:asciiTheme="majorBidi" w:hAnsiTheme="majorBidi" w:cstheme="majorBidi"/>
          <w:sz w:val="24"/>
          <w:szCs w:val="24"/>
        </w:rPr>
        <w:t xml:space="preserve"> </w:t>
      </w:r>
      <w:r w:rsidR="00221AC4" w:rsidRPr="00DC08F8">
        <w:rPr>
          <w:rFonts w:asciiTheme="majorBidi" w:hAnsiTheme="majorBidi" w:cstheme="majorBidi"/>
          <w:i/>
          <w:sz w:val="24"/>
          <w:szCs w:val="24"/>
        </w:rPr>
        <w:t>Amministrazione</w:t>
      </w:r>
      <w:r w:rsidR="00170A13" w:rsidRPr="00DC08F8">
        <w:rPr>
          <w:rFonts w:asciiTheme="majorBidi" w:hAnsiTheme="majorBidi" w:cstheme="majorBidi"/>
          <w:sz w:val="24"/>
          <w:szCs w:val="24"/>
        </w:rPr>
        <w:t>)</w:t>
      </w:r>
    </w:p>
    <w:p w:rsidR="001836D0" w:rsidRPr="00170A13" w:rsidRDefault="001836D0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E</w:t>
      </w:r>
    </w:p>
    <w:p w:rsidR="001836D0" w:rsidRPr="00170A13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1D02">
        <w:rPr>
          <w:rFonts w:asciiTheme="majorBidi" w:hAnsiTheme="majorBidi" w:cstheme="majorBidi"/>
          <w:b/>
          <w:sz w:val="24"/>
          <w:szCs w:val="24"/>
        </w:rPr>
        <w:t>L’IMPRESA</w:t>
      </w:r>
      <w:r w:rsidRPr="00170A13">
        <w:rPr>
          <w:rFonts w:asciiTheme="majorBidi" w:hAnsiTheme="majorBidi" w:cstheme="majorBidi"/>
          <w:sz w:val="24"/>
          <w:szCs w:val="24"/>
        </w:rPr>
        <w:t xml:space="preserve"> </w:t>
      </w:r>
      <w:r w:rsidR="00170A13">
        <w:rPr>
          <w:rFonts w:asciiTheme="majorBidi" w:hAnsiTheme="majorBidi" w:cstheme="majorBidi"/>
          <w:sz w:val="24"/>
          <w:szCs w:val="24"/>
        </w:rPr>
        <w:t>________________________________________________</w:t>
      </w:r>
      <w:r w:rsidRPr="00170A13">
        <w:rPr>
          <w:rFonts w:asciiTheme="majorBidi" w:hAnsiTheme="majorBidi" w:cstheme="majorBidi"/>
          <w:sz w:val="24"/>
          <w:szCs w:val="24"/>
        </w:rPr>
        <w:t xml:space="preserve"> (di seguito denominata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="00221AC4" w:rsidRPr="00221AC4">
        <w:rPr>
          <w:rFonts w:asciiTheme="majorBidi" w:hAnsiTheme="majorBidi" w:cstheme="majorBidi"/>
          <w:i/>
          <w:sz w:val="24"/>
          <w:szCs w:val="24"/>
        </w:rPr>
        <w:t>Impresa</w:t>
      </w:r>
      <w:r w:rsidRPr="00170A13">
        <w:rPr>
          <w:rFonts w:asciiTheme="majorBidi" w:hAnsiTheme="majorBidi" w:cstheme="majorBidi"/>
          <w:sz w:val="24"/>
          <w:szCs w:val="24"/>
        </w:rPr>
        <w:t>)</w:t>
      </w:r>
      <w:r w:rsidR="00221AC4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 xml:space="preserve">con sede legale in </w:t>
      </w:r>
      <w:r w:rsidR="00170A13">
        <w:rPr>
          <w:rFonts w:asciiTheme="majorBidi" w:hAnsiTheme="majorBidi" w:cstheme="majorBidi"/>
          <w:sz w:val="24"/>
          <w:szCs w:val="24"/>
        </w:rPr>
        <w:t>_________________________________</w:t>
      </w:r>
      <w:r w:rsidR="00221AC4">
        <w:rPr>
          <w:rFonts w:asciiTheme="majorBidi" w:hAnsiTheme="majorBidi" w:cstheme="majorBidi"/>
          <w:sz w:val="24"/>
          <w:szCs w:val="24"/>
        </w:rPr>
        <w:t>________________________</w:t>
      </w:r>
    </w:p>
    <w:p w:rsidR="00170A13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 xml:space="preserve">C.F./ P. IVA </w:t>
      </w:r>
      <w:r w:rsidR="00170A13">
        <w:rPr>
          <w:rFonts w:asciiTheme="majorBidi" w:hAnsiTheme="majorBidi" w:cstheme="majorBidi"/>
          <w:sz w:val="24"/>
          <w:szCs w:val="24"/>
        </w:rPr>
        <w:t>_____________________________________________________________________</w:t>
      </w:r>
    </w:p>
    <w:p w:rsidR="001836D0" w:rsidRPr="00170A13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 xml:space="preserve">rappresentata da </w:t>
      </w:r>
      <w:r w:rsidR="00170A13">
        <w:rPr>
          <w:rFonts w:asciiTheme="majorBidi" w:hAnsiTheme="majorBidi" w:cstheme="majorBidi"/>
          <w:sz w:val="24"/>
          <w:szCs w:val="24"/>
        </w:rPr>
        <w:t>__________________________________________________________________</w:t>
      </w:r>
    </w:p>
    <w:p w:rsidR="001836D0" w:rsidRPr="00170A13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 xml:space="preserve">in qualità di </w:t>
      </w:r>
      <w:r w:rsidR="00170A13">
        <w:rPr>
          <w:rFonts w:asciiTheme="majorBidi" w:hAnsiTheme="majorBidi" w:cstheme="majorBidi"/>
          <w:sz w:val="24"/>
          <w:szCs w:val="24"/>
        </w:rPr>
        <w:t>______________________________________________________________________</w:t>
      </w:r>
    </w:p>
    <w:p w:rsidR="001836D0" w:rsidRPr="00170A13" w:rsidRDefault="001836D0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VISTO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l’art.1, comma 17, della legge 6 novembre 2012, n.190, recante "Disp</w:t>
      </w:r>
      <w:r w:rsidR="00170A13">
        <w:rPr>
          <w:rFonts w:asciiTheme="majorBidi" w:hAnsiTheme="majorBidi" w:cstheme="majorBidi"/>
          <w:sz w:val="24"/>
          <w:szCs w:val="24"/>
        </w:rPr>
        <w:t>o</w:t>
      </w:r>
      <w:r w:rsidRPr="00170A13">
        <w:rPr>
          <w:rFonts w:asciiTheme="majorBidi" w:hAnsiTheme="majorBidi" w:cstheme="majorBidi"/>
          <w:sz w:val="24"/>
          <w:szCs w:val="24"/>
        </w:rPr>
        <w:t>sizi</w:t>
      </w:r>
      <w:r w:rsidR="00170A13">
        <w:rPr>
          <w:rFonts w:asciiTheme="majorBidi" w:hAnsiTheme="majorBidi" w:cstheme="majorBidi"/>
          <w:sz w:val="24"/>
          <w:szCs w:val="24"/>
        </w:rPr>
        <w:t>o</w:t>
      </w:r>
      <w:r w:rsidRPr="00170A13">
        <w:rPr>
          <w:rFonts w:asciiTheme="majorBidi" w:hAnsiTheme="majorBidi" w:cstheme="majorBidi"/>
          <w:sz w:val="24"/>
          <w:szCs w:val="24"/>
        </w:rPr>
        <w:t>ni per la prevenzione e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 xml:space="preserve">la repressione </w:t>
      </w:r>
      <w:r w:rsidR="00170A13">
        <w:rPr>
          <w:rFonts w:asciiTheme="majorBidi" w:hAnsiTheme="majorBidi" w:cstheme="majorBidi"/>
          <w:sz w:val="24"/>
          <w:szCs w:val="24"/>
        </w:rPr>
        <w:t>della corruzione e dell’illegali</w:t>
      </w:r>
      <w:r w:rsidRPr="00170A13">
        <w:rPr>
          <w:rFonts w:asciiTheme="majorBidi" w:hAnsiTheme="majorBidi" w:cstheme="majorBidi"/>
          <w:sz w:val="24"/>
          <w:szCs w:val="24"/>
        </w:rPr>
        <w:t>t</w:t>
      </w:r>
      <w:r w:rsidR="00170A13">
        <w:rPr>
          <w:rFonts w:asciiTheme="majorBidi" w:hAnsiTheme="majorBidi" w:cstheme="majorBidi"/>
          <w:sz w:val="24"/>
          <w:szCs w:val="24"/>
        </w:rPr>
        <w:t>à nella pubblica Amministrazio</w:t>
      </w:r>
      <w:r w:rsidRPr="00170A13">
        <w:rPr>
          <w:rFonts w:asciiTheme="majorBidi" w:hAnsiTheme="majorBidi" w:cstheme="majorBidi"/>
          <w:sz w:val="24"/>
          <w:szCs w:val="24"/>
        </w:rPr>
        <w:t>ne";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il Piano Nazionale Anticorruzione 2016 approvato dall’Autorità Nazionale Anticorruzione con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Delibera n.83l del 3 agosto 2016;</w:t>
      </w:r>
    </w:p>
    <w:p w:rsidR="001836D0" w:rsidRPr="00170A13" w:rsidRDefault="00490EBE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D.</w:t>
      </w:r>
      <w:r w:rsidR="001836D0" w:rsidRPr="00170A13">
        <w:rPr>
          <w:rFonts w:asciiTheme="majorBidi" w:hAnsiTheme="majorBidi" w:cstheme="majorBidi"/>
          <w:sz w:val="24"/>
          <w:szCs w:val="24"/>
        </w:rPr>
        <w:t>Lg</w:t>
      </w:r>
      <w:r w:rsidR="00221AC4">
        <w:rPr>
          <w:rFonts w:asciiTheme="majorBidi" w:hAnsiTheme="majorBidi" w:cstheme="majorBidi"/>
          <w:sz w:val="24"/>
          <w:szCs w:val="24"/>
        </w:rPr>
        <w:t>s. 18 aprile 2016, n.50 recante</w:t>
      </w:r>
      <w:r w:rsidR="001836D0" w:rsidRPr="00170A13">
        <w:rPr>
          <w:rFonts w:asciiTheme="majorBidi" w:hAnsiTheme="majorBidi" w:cstheme="majorBidi"/>
          <w:sz w:val="24"/>
          <w:szCs w:val="24"/>
        </w:rPr>
        <w:t>: "Attuazione delle Direttive 2014/23/UE, 2014/24/UE" e</w:t>
      </w:r>
      <w:r w:rsidR="00170A13">
        <w:rPr>
          <w:rFonts w:asciiTheme="majorBidi" w:hAnsiTheme="majorBidi" w:cstheme="majorBidi"/>
          <w:sz w:val="24"/>
          <w:szCs w:val="24"/>
        </w:rPr>
        <w:t xml:space="preserve"> 2014/25/UE sull’aggiudicazio</w:t>
      </w:r>
      <w:r w:rsidR="001836D0" w:rsidRPr="00170A13">
        <w:rPr>
          <w:rFonts w:asciiTheme="majorBidi" w:hAnsiTheme="majorBidi" w:cstheme="majorBidi"/>
          <w:sz w:val="24"/>
          <w:szCs w:val="24"/>
        </w:rPr>
        <w:t>ne dei contratti di concessione, sugli appalti pubblici e sulle procedure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 xml:space="preserve">d’appalto degli </w:t>
      </w:r>
      <w:r w:rsidR="00170A13">
        <w:rPr>
          <w:rFonts w:asciiTheme="majorBidi" w:hAnsiTheme="majorBidi" w:cstheme="majorBidi"/>
          <w:sz w:val="24"/>
          <w:szCs w:val="24"/>
        </w:rPr>
        <w:t>Enti erogatori nei settori dell</w:t>
      </w:r>
      <w:r w:rsidR="001836D0" w:rsidRPr="00170A13">
        <w:rPr>
          <w:rFonts w:asciiTheme="majorBidi" w:hAnsiTheme="majorBidi" w:cstheme="majorBidi"/>
          <w:sz w:val="24"/>
          <w:szCs w:val="24"/>
        </w:rPr>
        <w:t>’acqua, dell’energia, dei trasporti e dei servizi postali,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>nonché per il riordino della disciplina vigente in materia di contratti pubblici relativi a lavori, servizi</w:t>
      </w:r>
      <w:r w:rsidR="00F61671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>e forniture”;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 xml:space="preserve">il Piano Triennale della Prevenzione </w:t>
      </w:r>
      <w:r w:rsidR="00490EBE">
        <w:rPr>
          <w:rFonts w:asciiTheme="majorBidi" w:hAnsiTheme="majorBidi" w:cstheme="majorBidi"/>
          <w:sz w:val="24"/>
          <w:szCs w:val="24"/>
        </w:rPr>
        <w:t xml:space="preserve">della Corruzione 2016 - </w:t>
      </w:r>
      <w:r w:rsidRPr="00170A13">
        <w:rPr>
          <w:rFonts w:asciiTheme="majorBidi" w:hAnsiTheme="majorBidi" w:cstheme="majorBidi"/>
          <w:sz w:val="24"/>
          <w:szCs w:val="24"/>
        </w:rPr>
        <w:t>2018 del Ministero dell’Interno,</w:t>
      </w:r>
      <w:r w:rsidR="00F61671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adottato con decreto del Ministro in data 28 gennaio 2016;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221AC4">
        <w:rPr>
          <w:rFonts w:asciiTheme="majorBidi" w:hAnsiTheme="majorBidi" w:cstheme="majorBidi"/>
          <w:sz w:val="24"/>
          <w:szCs w:val="24"/>
        </w:rPr>
        <w:t>il decreto del Presidente della Repubblica 16 aprile 2013, n.62, con il quale è stato emanato il</w:t>
      </w:r>
      <w:r w:rsidR="00F61671" w:rsidRPr="00221AC4">
        <w:rPr>
          <w:rFonts w:asciiTheme="majorBidi" w:hAnsiTheme="majorBidi" w:cstheme="majorBidi"/>
          <w:sz w:val="24"/>
          <w:szCs w:val="24"/>
        </w:rPr>
        <w:t xml:space="preserve"> </w:t>
      </w:r>
      <w:r w:rsidRPr="00221AC4">
        <w:rPr>
          <w:rFonts w:asciiTheme="majorBidi" w:hAnsiTheme="majorBidi" w:cstheme="majorBidi"/>
          <w:sz w:val="24"/>
          <w:szCs w:val="24"/>
        </w:rPr>
        <w:t>"Regolamento recante codice di comportamento dei dipendenti pubblici, a norma dell‘art.54 del</w:t>
      </w:r>
      <w:r w:rsidR="00F61671" w:rsidRPr="00221AC4">
        <w:rPr>
          <w:rFonts w:asciiTheme="majorBidi" w:hAnsiTheme="majorBidi" w:cstheme="majorBidi"/>
          <w:sz w:val="24"/>
          <w:szCs w:val="24"/>
        </w:rPr>
        <w:t xml:space="preserve"> </w:t>
      </w:r>
      <w:r w:rsidRPr="00221AC4">
        <w:rPr>
          <w:rFonts w:asciiTheme="majorBidi" w:hAnsiTheme="majorBidi" w:cstheme="majorBidi"/>
          <w:sz w:val="24"/>
          <w:szCs w:val="24"/>
        </w:rPr>
        <w:t>decreto legislativo 30 marzo 2001, n. 165";</w:t>
      </w:r>
    </w:p>
    <w:p w:rsidR="0027623E" w:rsidRDefault="00F61671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</w:t>
      </w:r>
      <w:r w:rsidR="0027623E">
        <w:rPr>
          <w:rFonts w:asciiTheme="majorBidi" w:hAnsiTheme="majorBidi" w:cstheme="majorBidi"/>
          <w:sz w:val="24"/>
          <w:szCs w:val="24"/>
        </w:rPr>
        <w:t xml:space="preserve">AMMINISTRAZIONE e L’IMPRESA </w:t>
      </w:r>
      <w:r w:rsidR="001836D0" w:rsidRPr="00170A13">
        <w:rPr>
          <w:rFonts w:asciiTheme="majorBidi" w:hAnsiTheme="majorBidi" w:cstheme="majorBidi"/>
          <w:sz w:val="24"/>
          <w:szCs w:val="24"/>
        </w:rPr>
        <w:t>CONVENGONO</w:t>
      </w:r>
    </w:p>
    <w:p w:rsidR="001836D0" w:rsidRPr="00170A13" w:rsidRDefault="001836D0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QUANTO SEGUE</w:t>
      </w:r>
    </w:p>
    <w:p w:rsidR="0027623E" w:rsidRPr="00B877F7" w:rsidRDefault="001836D0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877F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Articolo </w:t>
      </w:r>
      <w:r w:rsidR="0027623E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(Ambito di applicazione e finalità)</w:t>
      </w:r>
    </w:p>
    <w:p w:rsid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Il presente Patto va applicato in tutte le procedure di gara sopra e sotto soglia comunitaria,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salvo che per l'affidamento specifico sussista già un apposito Patto di integrità predisposto da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altro soggetto giuridico (Consip).</w:t>
      </w:r>
    </w:p>
    <w:p w:rsidR="001836D0" w:rsidRP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Nelle procedure sotto soglia vanno ricompresi anche gli affidamenti effettuati sotto il limite dei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40.000,00 euro (quarantamila euro).</w:t>
      </w:r>
    </w:p>
    <w:p w:rsidR="001836D0" w:rsidRPr="0027623E" w:rsidRDefault="00B877F7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 xml:space="preserve">Il </w:t>
      </w:r>
      <w:r w:rsidR="001836D0" w:rsidRPr="0027623E">
        <w:rPr>
          <w:rFonts w:asciiTheme="majorBidi" w:hAnsiTheme="majorBidi" w:cstheme="majorBidi"/>
          <w:sz w:val="24"/>
          <w:szCs w:val="24"/>
        </w:rPr>
        <w:t>presente Patto di integrità rappresenta una misura di prevenzione nei confronti di pratiche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corruttive, concessive o comunque tendenti ad inficiare il corretto svolgimento dell’azi</w:t>
      </w:r>
      <w:r w:rsidRPr="0027623E">
        <w:rPr>
          <w:rFonts w:asciiTheme="majorBidi" w:hAnsiTheme="majorBidi" w:cstheme="majorBidi"/>
          <w:sz w:val="24"/>
          <w:szCs w:val="24"/>
        </w:rPr>
        <w:t>o</w:t>
      </w:r>
      <w:r w:rsidR="001836D0" w:rsidRPr="0027623E">
        <w:rPr>
          <w:rFonts w:asciiTheme="majorBidi" w:hAnsiTheme="majorBidi" w:cstheme="majorBidi"/>
          <w:sz w:val="24"/>
          <w:szCs w:val="24"/>
        </w:rPr>
        <w:t>ne</w:t>
      </w:r>
      <w:r w:rsidRPr="0027623E">
        <w:rPr>
          <w:rFonts w:asciiTheme="majorBidi" w:hAnsiTheme="majorBidi" w:cstheme="majorBidi"/>
          <w:sz w:val="24"/>
          <w:szCs w:val="24"/>
        </w:rPr>
        <w:t xml:space="preserve"> amministrativa nell’ambito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dei pubblici appalti banditi dall’Amministrazione.</w:t>
      </w:r>
    </w:p>
    <w:p w:rsidR="0027623E" w:rsidRDefault="00B877F7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 xml:space="preserve">Il </w:t>
      </w:r>
      <w:r w:rsidR="001836D0" w:rsidRPr="0027623E">
        <w:rPr>
          <w:rFonts w:asciiTheme="majorBidi" w:hAnsiTheme="majorBidi" w:cstheme="majorBidi"/>
          <w:sz w:val="24"/>
          <w:szCs w:val="24"/>
        </w:rPr>
        <w:t>Pat</w:t>
      </w:r>
      <w:r w:rsidRPr="0027623E">
        <w:rPr>
          <w:rFonts w:asciiTheme="majorBidi" w:hAnsiTheme="majorBidi" w:cstheme="majorBidi"/>
          <w:sz w:val="24"/>
          <w:szCs w:val="24"/>
        </w:rPr>
        <w:t>t</w:t>
      </w:r>
      <w:r w:rsidR="001836D0" w:rsidRPr="0027623E">
        <w:rPr>
          <w:rFonts w:asciiTheme="majorBidi" w:hAnsiTheme="majorBidi" w:cstheme="majorBidi"/>
          <w:sz w:val="24"/>
          <w:szCs w:val="24"/>
        </w:rPr>
        <w:t>o disciplina e regola i comportamenti degli operatori economici che prendono parte alle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procedure di affidamento e gestione degli appalti di lavori, servizi e forniture, nonché del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personale a</w:t>
      </w:r>
      <w:r w:rsidRPr="0027623E">
        <w:rPr>
          <w:rFonts w:asciiTheme="majorBidi" w:hAnsiTheme="majorBidi" w:cstheme="majorBidi"/>
          <w:sz w:val="24"/>
          <w:szCs w:val="24"/>
        </w:rPr>
        <w:t>ppartenente all’Amministrazione</w:t>
      </w:r>
      <w:r w:rsidR="001836D0" w:rsidRPr="0027623E">
        <w:rPr>
          <w:rFonts w:asciiTheme="majorBidi" w:hAnsiTheme="majorBidi" w:cstheme="majorBidi"/>
          <w:sz w:val="24"/>
          <w:szCs w:val="24"/>
        </w:rPr>
        <w:t>.</w:t>
      </w:r>
    </w:p>
    <w:p w:rsid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Nel Pa</w:t>
      </w:r>
      <w:r w:rsidR="00B877F7" w:rsidRPr="0027623E">
        <w:rPr>
          <w:rFonts w:asciiTheme="majorBidi" w:hAnsiTheme="majorBidi" w:cstheme="majorBidi"/>
          <w:sz w:val="24"/>
          <w:szCs w:val="24"/>
        </w:rPr>
        <w:t>t</w:t>
      </w:r>
      <w:r w:rsidRPr="0027623E">
        <w:rPr>
          <w:rFonts w:asciiTheme="majorBidi" w:hAnsiTheme="majorBidi" w:cstheme="majorBidi"/>
          <w:sz w:val="24"/>
          <w:szCs w:val="24"/>
        </w:rPr>
        <w:t>to sono stabilite reciproche e formali obbligazioni</w:t>
      </w:r>
      <w:r w:rsidR="00721AE4">
        <w:rPr>
          <w:rFonts w:asciiTheme="majorBidi" w:hAnsiTheme="majorBidi" w:cstheme="majorBidi"/>
          <w:sz w:val="24"/>
          <w:szCs w:val="24"/>
        </w:rPr>
        <w:t xml:space="preserve"> tra l’Amministrazione e l’</w:t>
      </w:r>
      <w:r w:rsidRPr="0027623E">
        <w:rPr>
          <w:rFonts w:asciiTheme="majorBidi" w:hAnsiTheme="majorBidi" w:cstheme="majorBidi"/>
          <w:sz w:val="24"/>
          <w:szCs w:val="24"/>
        </w:rPr>
        <w:t>impresa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partecipante alla procedura di gara ed eventualmente aggiudicataria della gara medesima,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affinché i propri comportamenti siano improntati all’osservanza dei principi di lealtà, trasparenza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e correttezza in tutte le fasi dell’appalto, dalla partecipazione alla esecuzione contrattuale.</w:t>
      </w:r>
    </w:p>
    <w:p w:rsid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Il Patto, sottoscritto per accettazione dal legale rappresentante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dell’</w:t>
      </w:r>
      <w:r w:rsidRPr="0027623E">
        <w:rPr>
          <w:rFonts w:asciiTheme="majorBidi" w:hAnsiTheme="majorBidi" w:cstheme="majorBidi"/>
          <w:sz w:val="24"/>
          <w:szCs w:val="24"/>
        </w:rPr>
        <w:t>impresa e dall’eventuale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Direttore/i Tecnico/i, è presentato dalla impresa medesima allegato alla documentazione relativa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alla procedura di gara oppure, nel caso di affidamenti con gara informale, unitamente alla propria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offerta, per formarne, in entrambi </w:t>
      </w:r>
      <w:r w:rsidR="00B877F7" w:rsidRPr="0027623E">
        <w:rPr>
          <w:rFonts w:asciiTheme="majorBidi" w:hAnsiTheme="majorBidi" w:cstheme="majorBidi"/>
          <w:sz w:val="24"/>
          <w:szCs w:val="24"/>
        </w:rPr>
        <w:t>i</w:t>
      </w:r>
      <w:r w:rsidRPr="0027623E">
        <w:rPr>
          <w:rFonts w:asciiTheme="majorBidi" w:hAnsiTheme="majorBidi" w:cstheme="majorBidi"/>
          <w:sz w:val="24"/>
          <w:szCs w:val="24"/>
        </w:rPr>
        <w:t xml:space="preserve"> casi, parte integrante e sostanziale.</w:t>
      </w:r>
    </w:p>
    <w:p w:rsid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 xml:space="preserve">Nel caso di Consorzi </w:t>
      </w:r>
      <w:r w:rsidR="00B877F7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Raggruppamenti Temporanei di Imprese, il Patto va sottoscritto dal legale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rappresentante del Consorzio nonché di ciascuna delle imprese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consorziate o</w:t>
      </w:r>
      <w:r w:rsidRPr="0027623E">
        <w:rPr>
          <w:rFonts w:asciiTheme="majorBidi" w:hAnsiTheme="majorBidi" w:cstheme="majorBidi"/>
          <w:sz w:val="24"/>
          <w:szCs w:val="24"/>
        </w:rPr>
        <w:t xml:space="preserve"> raggruppate 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dall’eventuale loro Direttore/i Tecnico/i.</w:t>
      </w:r>
    </w:p>
    <w:p w:rsid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Nel caso di ricorso all’avvalimento, il Patto va sottoscritto anche dal legale rappresentante della</w:t>
      </w:r>
      <w:r w:rsidR="00B877F7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impresa e/</w:t>
      </w:r>
      <w:r w:rsidR="00B877F7">
        <w:rPr>
          <w:rFonts w:asciiTheme="majorBidi" w:hAnsiTheme="majorBidi" w:cstheme="majorBidi"/>
          <w:sz w:val="24"/>
          <w:szCs w:val="24"/>
        </w:rPr>
        <w:t>o</w:t>
      </w:r>
      <w:r w:rsidRPr="00170A13">
        <w:rPr>
          <w:rFonts w:asciiTheme="majorBidi" w:hAnsiTheme="majorBidi" w:cstheme="majorBidi"/>
          <w:sz w:val="24"/>
          <w:szCs w:val="24"/>
        </w:rPr>
        <w:t xml:space="preserve"> imprese ausiliaria/e e dall’eventuale/i Direttore/i Tecnico/i.</w:t>
      </w:r>
    </w:p>
    <w:p w:rsid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Nel caso di subappalto — laddove consentito — il Patto va sottoscritto anche dal legale</w:t>
      </w:r>
      <w:r w:rsidR="00B877F7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rappresentante del soggetto affidatario del subappalto medesimo, e dall’eventuale/i Direttore/i</w:t>
      </w:r>
      <w:r w:rsidR="00B877F7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Tecnici.</w:t>
      </w:r>
    </w:p>
    <w:p w:rsidR="0027623E" w:rsidRDefault="0027623E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="001836D0" w:rsidRPr="00170A13">
        <w:rPr>
          <w:rFonts w:asciiTheme="majorBidi" w:hAnsiTheme="majorBidi" w:cstheme="majorBidi"/>
          <w:sz w:val="24"/>
          <w:szCs w:val="24"/>
        </w:rPr>
        <w:t xml:space="preserve"> caso di aggiudicazione della gara il presente Patto verrà allegato al contratto, da cui sarà</w:t>
      </w:r>
      <w:r w:rsidR="00BE3A95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>espressamente richiamato, cosi da formarne parte integrante e sostanziale.</w:t>
      </w:r>
    </w:p>
    <w:p w:rsidR="0027623E" w:rsidRP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La presentazione del Patto, sottoscritto per accettazione incondizionata delle relative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</w:t>
      </w:r>
      <w:r w:rsidR="00721AE4">
        <w:rPr>
          <w:rFonts w:asciiTheme="majorBidi" w:hAnsiTheme="majorBidi" w:cstheme="majorBidi"/>
          <w:sz w:val="24"/>
          <w:szCs w:val="24"/>
        </w:rPr>
        <w:t>rescrizioni, costituisce per l’</w:t>
      </w:r>
      <w:r w:rsidRPr="0027623E">
        <w:rPr>
          <w:rFonts w:asciiTheme="majorBidi" w:hAnsiTheme="majorBidi" w:cstheme="majorBidi"/>
          <w:sz w:val="24"/>
          <w:szCs w:val="24"/>
        </w:rPr>
        <w:t>impresa concorrente condizione essenziale per l'ammissione alla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procedura di gara sopra indicata, pena l’esclusione dalla medesima. La carenza della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lastRenderedPageBreak/>
        <w:t>dichiarazione di accettazione del Patto di integrità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o</w:t>
      </w:r>
      <w:r w:rsidRPr="0027623E">
        <w:rPr>
          <w:rFonts w:asciiTheme="majorBidi" w:hAnsiTheme="majorBidi" w:cstheme="majorBidi"/>
          <w:sz w:val="24"/>
          <w:szCs w:val="24"/>
        </w:rPr>
        <w:t xml:space="preserve"> la mancata produzione dello stesso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debitamente sottoscritto dal concorrente, sono regolarizzabili attraverso la procedura di soccorso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istruttorio di cui all’ar</w:t>
      </w:r>
      <w:r w:rsidR="00BE3A95" w:rsidRPr="0027623E">
        <w:rPr>
          <w:rFonts w:asciiTheme="majorBidi" w:hAnsiTheme="majorBidi" w:cstheme="majorBidi"/>
          <w:sz w:val="24"/>
          <w:szCs w:val="24"/>
        </w:rPr>
        <w:t>t</w:t>
      </w:r>
      <w:r w:rsidRPr="0027623E">
        <w:rPr>
          <w:rFonts w:asciiTheme="majorBidi" w:hAnsiTheme="majorBidi" w:cstheme="majorBidi"/>
          <w:sz w:val="24"/>
          <w:szCs w:val="24"/>
        </w:rPr>
        <w:t>.83, comma 9, del d.lgs,n.50/2016, con l'applicazione della sanzione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pecuniaria stabilita dalla relativa procedura di gara.</w:t>
      </w:r>
    </w:p>
    <w:p w:rsidR="001836D0" w:rsidRPr="00BE3A95" w:rsidRDefault="001836D0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>Articolo 2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(Obblighi dell’Impresa)</w:t>
      </w:r>
    </w:p>
    <w:p w:rsidR="001836D0" w:rsidRPr="0027623E" w:rsidRDefault="001836D0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L’Impresa conforma la propria condotta ai principi di lealtà, trasparenza e correttezza.</w:t>
      </w:r>
    </w:p>
    <w:p w:rsidR="001836D0" w:rsidRPr="0027623E" w:rsidRDefault="001836D0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</w:t>
      </w:r>
      <w:r w:rsidR="0027623E" w:rsidRPr="0027623E">
        <w:rPr>
          <w:rFonts w:asciiTheme="majorBidi" w:hAnsiTheme="majorBidi" w:cstheme="majorBidi"/>
          <w:sz w:val="24"/>
          <w:szCs w:val="24"/>
        </w:rPr>
        <w:t>I</w:t>
      </w:r>
      <w:r w:rsidRPr="0027623E">
        <w:rPr>
          <w:rFonts w:asciiTheme="majorBidi" w:hAnsiTheme="majorBidi" w:cstheme="majorBidi"/>
          <w:sz w:val="24"/>
          <w:szCs w:val="24"/>
        </w:rPr>
        <w:t>mp</w:t>
      </w:r>
      <w:r w:rsidR="0027623E" w:rsidRPr="0027623E">
        <w:rPr>
          <w:rFonts w:asciiTheme="majorBidi" w:hAnsiTheme="majorBidi" w:cstheme="majorBidi"/>
          <w:sz w:val="24"/>
          <w:szCs w:val="24"/>
        </w:rPr>
        <w:t>r</w:t>
      </w:r>
      <w:r w:rsidRPr="0027623E">
        <w:rPr>
          <w:rFonts w:asciiTheme="majorBidi" w:hAnsiTheme="majorBidi" w:cstheme="majorBidi"/>
          <w:sz w:val="24"/>
          <w:szCs w:val="24"/>
        </w:rPr>
        <w:t xml:space="preserve">esa si impegna a non offrire somme di denaro, utilità, vantaggi, benefici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qualsiasi altra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ricompensa, sia direttamente che indirettamente tramite intermediari, al personale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del1’Amministrazione, ovvero a terzi, ai fini de1l’aggiudicazi0ne della gara 0 di distorcerne il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correlato svolgimento.</w:t>
      </w:r>
    </w:p>
    <w:p w:rsidR="001836D0" w:rsidRPr="0027623E" w:rsidRDefault="0027623E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L’I</w:t>
      </w:r>
      <w:r w:rsidR="001836D0" w:rsidRPr="0027623E">
        <w:rPr>
          <w:rFonts w:asciiTheme="majorBidi" w:hAnsiTheme="majorBidi" w:cstheme="majorBidi"/>
          <w:sz w:val="24"/>
          <w:szCs w:val="24"/>
        </w:rPr>
        <w:t>mpresa s</w:t>
      </w:r>
      <w:r w:rsidR="00775D36">
        <w:rPr>
          <w:rFonts w:asciiTheme="majorBidi" w:hAnsiTheme="majorBidi" w:cstheme="majorBidi"/>
          <w:sz w:val="24"/>
          <w:szCs w:val="24"/>
        </w:rPr>
        <w:t>i impegna a non offrire somme di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denaro, utilità, vantaggi, benefici </w:t>
      </w:r>
      <w:r w:rsidRPr="0027623E">
        <w:rPr>
          <w:rFonts w:asciiTheme="majorBidi" w:hAnsiTheme="majorBidi" w:cstheme="majorBidi"/>
          <w:sz w:val="24"/>
          <w:szCs w:val="24"/>
        </w:rPr>
        <w:t>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qualsiasi altra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ricompensa, sia direttamente che indirettamente tramite intermediari, al personale</w:t>
      </w:r>
      <w:r w:rsidRPr="0027623E">
        <w:rPr>
          <w:rFonts w:asciiTheme="majorBidi" w:hAnsiTheme="majorBidi" w:cstheme="majorBidi"/>
          <w:sz w:val="24"/>
          <w:szCs w:val="24"/>
        </w:rPr>
        <w:t xml:space="preserve"> de1l’Amministrazio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ne, ovvero </w:t>
      </w:r>
      <w:r w:rsidRPr="0027623E">
        <w:rPr>
          <w:rFonts w:asciiTheme="majorBidi" w:hAnsiTheme="majorBidi" w:cstheme="majorBidi"/>
          <w:sz w:val="24"/>
          <w:szCs w:val="24"/>
        </w:rPr>
        <w:t>a terzi, ai fini dell’assegnazione del contratto 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di distorcerne la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corretta e regolare esecuzione.</w:t>
      </w:r>
    </w:p>
    <w:p w:rsidR="00C07DED" w:rsidRDefault="001836D0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</w:t>
      </w:r>
      <w:r w:rsidR="0027623E" w:rsidRPr="0027623E">
        <w:rPr>
          <w:rFonts w:asciiTheme="majorBidi" w:hAnsiTheme="majorBidi" w:cstheme="majorBidi"/>
          <w:sz w:val="24"/>
          <w:szCs w:val="24"/>
        </w:rPr>
        <w:t>I</w:t>
      </w:r>
      <w:r w:rsidRPr="0027623E">
        <w:rPr>
          <w:rFonts w:asciiTheme="majorBidi" w:hAnsiTheme="majorBidi" w:cstheme="majorBidi"/>
          <w:sz w:val="24"/>
          <w:szCs w:val="24"/>
        </w:rPr>
        <w:t>mpresa, salvi ed impregiudicati gli obblighi legali di denuncia alla competente Autorità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Giudiziaria, segnala tempestivamente all’Amministrazione qualsiasi fatto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circostanza di cui sia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a conoscenza, anomalo, corruttivo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costituente altra fattispecie di illecito ovvero suscettibile di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generare turbativa, irregolarità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distorsione nelle </w:t>
      </w:r>
      <w:r w:rsidR="0027623E" w:rsidRPr="0027623E">
        <w:rPr>
          <w:rFonts w:asciiTheme="majorBidi" w:hAnsiTheme="majorBidi" w:cstheme="majorBidi"/>
          <w:sz w:val="24"/>
          <w:szCs w:val="24"/>
        </w:rPr>
        <w:t>f</w:t>
      </w:r>
      <w:r w:rsidRPr="0027623E">
        <w:rPr>
          <w:rFonts w:asciiTheme="majorBidi" w:hAnsiTheme="majorBidi" w:cstheme="majorBidi"/>
          <w:sz w:val="24"/>
          <w:szCs w:val="24"/>
        </w:rPr>
        <w:t>asi di svolgimento del procedimento di gara.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Agli stessi obblighi, e tenuta anche l’impresa aggiudicataria della gara n</w:t>
      </w:r>
      <w:r w:rsidR="0027623E" w:rsidRPr="0027623E">
        <w:rPr>
          <w:rFonts w:asciiTheme="majorBidi" w:hAnsiTheme="majorBidi" w:cstheme="majorBidi"/>
          <w:sz w:val="24"/>
          <w:szCs w:val="24"/>
        </w:rPr>
        <w:t>ella fase dell’esecuzio</w:t>
      </w:r>
      <w:r w:rsidRPr="0027623E">
        <w:rPr>
          <w:rFonts w:asciiTheme="majorBidi" w:hAnsiTheme="majorBidi" w:cstheme="majorBidi"/>
          <w:sz w:val="24"/>
          <w:szCs w:val="24"/>
        </w:rPr>
        <w:t>ne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del contratto.</w:t>
      </w:r>
    </w:p>
    <w:p w:rsidR="00C07DED" w:rsidRDefault="0027623E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Il</w:t>
      </w:r>
      <w:r w:rsidR="001836D0" w:rsidRPr="00C07DED">
        <w:rPr>
          <w:rFonts w:asciiTheme="majorBidi" w:hAnsiTheme="majorBidi" w:cstheme="majorBidi"/>
          <w:sz w:val="24"/>
          <w:szCs w:val="24"/>
        </w:rPr>
        <w:t xml:space="preserve"> legale rappresentante dell’impresa informa prontamente e puntualmente tutto il personale di</w:t>
      </w:r>
      <w:r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C07DED">
        <w:rPr>
          <w:rFonts w:asciiTheme="majorBidi" w:hAnsiTheme="majorBidi" w:cstheme="majorBidi"/>
          <w:sz w:val="24"/>
          <w:szCs w:val="24"/>
        </w:rPr>
        <w:t>cui si avvale, circa il presente Patto di integrità e gli obblighi in esso contenuti e vigila</w:t>
      </w:r>
      <w:r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C07DED">
        <w:rPr>
          <w:rFonts w:asciiTheme="majorBidi" w:hAnsiTheme="majorBidi" w:cstheme="majorBidi"/>
          <w:sz w:val="24"/>
          <w:szCs w:val="24"/>
        </w:rPr>
        <w:t>scrupolosamente sulla loro osservanza.</w:t>
      </w:r>
    </w:p>
    <w:p w:rsidR="00C07DED" w:rsidRDefault="0027623E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Il</w:t>
      </w:r>
      <w:r w:rsidR="001836D0" w:rsidRPr="00C07DED">
        <w:rPr>
          <w:rFonts w:asciiTheme="majorBidi" w:hAnsiTheme="majorBidi" w:cstheme="majorBidi"/>
          <w:sz w:val="24"/>
          <w:szCs w:val="24"/>
        </w:rPr>
        <w:t xml:space="preserve"> legale rappresentante dell’Impresa segnala eventuali situazioni di conflitto di interesse, di cui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C07DED">
        <w:rPr>
          <w:rFonts w:asciiTheme="majorBidi" w:hAnsiTheme="majorBidi" w:cstheme="majorBidi"/>
          <w:sz w:val="24"/>
          <w:szCs w:val="24"/>
        </w:rPr>
        <w:t>sia a conoscenza, rispetto al personale dell’Amministrazi</w:t>
      </w:r>
      <w:r w:rsidR="00C07DED" w:rsidRPr="00C07DED">
        <w:rPr>
          <w:rFonts w:asciiTheme="majorBidi" w:hAnsiTheme="majorBidi" w:cstheme="majorBidi"/>
          <w:sz w:val="24"/>
          <w:szCs w:val="24"/>
        </w:rPr>
        <w:t>o</w:t>
      </w:r>
      <w:r w:rsidR="001836D0" w:rsidRPr="00C07DED">
        <w:rPr>
          <w:rFonts w:asciiTheme="majorBidi" w:hAnsiTheme="majorBidi" w:cstheme="majorBidi"/>
          <w:sz w:val="24"/>
          <w:szCs w:val="24"/>
        </w:rPr>
        <w:t>ne.</w:t>
      </w:r>
    </w:p>
    <w:p w:rsidR="00C07DED" w:rsidRPr="00C07DED" w:rsidRDefault="00C07DED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Il</w:t>
      </w:r>
      <w:r w:rsidR="001836D0" w:rsidRPr="00C07DED">
        <w:rPr>
          <w:rFonts w:asciiTheme="majorBidi" w:hAnsiTheme="majorBidi" w:cstheme="majorBidi"/>
          <w:sz w:val="24"/>
          <w:szCs w:val="24"/>
        </w:rPr>
        <w:t xml:space="preserve"> legale rappr</w:t>
      </w:r>
      <w:r w:rsidR="00721AE4">
        <w:rPr>
          <w:rFonts w:asciiTheme="majorBidi" w:hAnsiTheme="majorBidi" w:cstheme="majorBidi"/>
          <w:sz w:val="24"/>
          <w:szCs w:val="24"/>
        </w:rPr>
        <w:t>esentante dell’impresa dichiara</w:t>
      </w:r>
      <w:r w:rsidR="001836D0" w:rsidRPr="00C07DED">
        <w:rPr>
          <w:rFonts w:asciiTheme="majorBidi" w:hAnsiTheme="majorBidi" w:cstheme="majorBidi"/>
          <w:sz w:val="24"/>
          <w:szCs w:val="24"/>
        </w:rPr>
        <w:t>:</w:t>
      </w:r>
    </w:p>
    <w:p w:rsidR="00C07DED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non avere in alcun modo influenzato il procedimento amministrativo diretto a stabilire il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contenuto del bando di gara e della documentazione tecnica e normativa ad esso allegata, al fine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di condizionare la determinazione del prezzo posto a base d’asta ed i criteri di scelta del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contraente, ivi compresi i requisiti di ordine generale, tecnici, professionali, finanziari richiesti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per la partecipazione ed i requisiti tecnici del bene, servizio o opera oggetto dell’appalt</w:t>
      </w:r>
      <w:r w:rsidR="00C07DED" w:rsidRPr="00C07DED">
        <w:rPr>
          <w:rFonts w:asciiTheme="majorBidi" w:hAnsiTheme="majorBidi" w:cstheme="majorBidi"/>
          <w:sz w:val="24"/>
          <w:szCs w:val="24"/>
        </w:rPr>
        <w:t>o</w:t>
      </w:r>
      <w:r w:rsidRPr="00C07DED">
        <w:rPr>
          <w:rFonts w:asciiTheme="majorBidi" w:hAnsiTheme="majorBidi" w:cstheme="majorBidi"/>
          <w:sz w:val="24"/>
          <w:szCs w:val="24"/>
        </w:rPr>
        <w:t>.</w:t>
      </w:r>
    </w:p>
    <w:p w:rsidR="001836D0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non trova</w:t>
      </w:r>
      <w:r w:rsidR="00C07DED" w:rsidRPr="00C07DED">
        <w:rPr>
          <w:rFonts w:asciiTheme="majorBidi" w:hAnsiTheme="majorBidi" w:cstheme="majorBidi"/>
          <w:sz w:val="24"/>
          <w:szCs w:val="24"/>
        </w:rPr>
        <w:t>rsi in situazioni di controllo o</w:t>
      </w:r>
      <w:r w:rsidRPr="00C07DED">
        <w:rPr>
          <w:rFonts w:asciiTheme="majorBidi" w:hAnsiTheme="majorBidi" w:cstheme="majorBidi"/>
          <w:sz w:val="24"/>
          <w:szCs w:val="24"/>
        </w:rPr>
        <w:t xml:space="preserve"> di collegamento (formale e/o sostanziale) con altri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lastRenderedPageBreak/>
        <w:t>concorrenti e che non si è accordato e non si accorderà con altri partecipanti alla gara per limitare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la libera concorrenza e, comunque, di non trovarsi in altre situazioni ritenute incompatibili con la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partecipazione alle ga</w:t>
      </w:r>
      <w:r w:rsidR="00C07DED" w:rsidRPr="00C07DED">
        <w:rPr>
          <w:rFonts w:asciiTheme="majorBidi" w:hAnsiTheme="majorBidi" w:cstheme="majorBidi"/>
          <w:sz w:val="24"/>
          <w:szCs w:val="24"/>
        </w:rPr>
        <w:t>r</w:t>
      </w:r>
      <w:r w:rsidRPr="00C07DED">
        <w:rPr>
          <w:rFonts w:asciiTheme="majorBidi" w:hAnsiTheme="majorBidi" w:cstheme="majorBidi"/>
          <w:sz w:val="24"/>
          <w:szCs w:val="24"/>
        </w:rPr>
        <w:t>e dal Codice degli Appalti, dal Codice Civile ovvero dalle altre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disposizioni normative vigenti;</w:t>
      </w:r>
    </w:p>
    <w:p w:rsidR="00C07DED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non aver conferito incarichi ai soggetti di cui all’art. 53, c. 16-ter, del D.Lgs. n. 165 del 30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marzo 2001 cosi come integrate dall’art.21 del D.Lgs. 8.4.2013, n.39, 0 di non aver stipulate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contratti co</w:t>
      </w:r>
      <w:r w:rsidRPr="00C07DED">
        <w:rPr>
          <w:rFonts w:asciiTheme="majorBidi" w:hAnsiTheme="majorBidi" w:cstheme="majorBidi"/>
          <w:sz w:val="24"/>
          <w:szCs w:val="24"/>
        </w:rPr>
        <w:t>n i medesimi soggetti;</w:t>
      </w:r>
    </w:p>
    <w:p w:rsidR="00C07DED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essere consapevole che, qualora venga accertata la violazione del suddetto divieto di cui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all’art.53, comma 16-ter, del D.Lgs. 30 marzo 2001, n. 165 cosi come integrato dall’art.2l del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D.Lgs. 8.4.2013, n.39 verrà disposta l’immediata esclusione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dell’</w:t>
      </w:r>
      <w:r w:rsidRPr="00C07DED">
        <w:rPr>
          <w:rFonts w:asciiTheme="majorBidi" w:hAnsiTheme="majorBidi" w:cstheme="majorBidi"/>
          <w:sz w:val="24"/>
          <w:szCs w:val="24"/>
        </w:rPr>
        <w:t>Impresa dalla partecipazione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alla procedura d’af</w:t>
      </w:r>
      <w:r w:rsidR="00C07DED" w:rsidRPr="00C07DED">
        <w:rPr>
          <w:rFonts w:asciiTheme="majorBidi" w:hAnsiTheme="majorBidi" w:cstheme="majorBidi"/>
          <w:sz w:val="24"/>
          <w:szCs w:val="24"/>
        </w:rPr>
        <w:t>f</w:t>
      </w:r>
      <w:r w:rsidRPr="00C07DED">
        <w:rPr>
          <w:rFonts w:asciiTheme="majorBidi" w:hAnsiTheme="majorBidi" w:cstheme="majorBidi"/>
          <w:sz w:val="24"/>
          <w:szCs w:val="24"/>
        </w:rPr>
        <w:t>idament</w:t>
      </w:r>
      <w:r w:rsidR="00C07DED" w:rsidRPr="00C07DED">
        <w:rPr>
          <w:rFonts w:asciiTheme="majorBidi" w:hAnsiTheme="majorBidi" w:cstheme="majorBidi"/>
          <w:sz w:val="24"/>
          <w:szCs w:val="24"/>
        </w:rPr>
        <w:t>o</w:t>
      </w:r>
      <w:r w:rsidRPr="00C07DED">
        <w:rPr>
          <w:rFonts w:asciiTheme="majorBidi" w:hAnsiTheme="majorBidi" w:cstheme="majorBidi"/>
          <w:sz w:val="24"/>
          <w:szCs w:val="24"/>
        </w:rPr>
        <w:t>.</w:t>
      </w:r>
    </w:p>
    <w:p w:rsidR="00EF3BD2" w:rsidRDefault="001836D0" w:rsidP="00721AE4">
      <w:pPr>
        <w:pStyle w:val="Paragrafoelenco"/>
        <w:widowControl w:val="0"/>
        <w:numPr>
          <w:ilvl w:val="0"/>
          <w:numId w:val="5"/>
        </w:numPr>
        <w:spacing w:before="240"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impegnarsi a rendere noti, su richiesta dell’Amministrazi0r1e, tutti i pagamenti eseguiti 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riguardanti il contratto eventualmente aggiudicatole a seguito della procedura di affidamento.</w:t>
      </w:r>
    </w:p>
    <w:p w:rsidR="00EF3BD2" w:rsidRPr="00BE3A95" w:rsidRDefault="00EF3BD2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(Obblighi dell’Amministrazione)</w:t>
      </w:r>
    </w:p>
    <w:p w:rsidR="001836D0" w:rsidRPr="00EF3BD2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EF3BD2">
        <w:rPr>
          <w:rFonts w:asciiTheme="majorBidi" w:hAnsiTheme="majorBidi" w:cstheme="majorBidi"/>
          <w:sz w:val="24"/>
          <w:szCs w:val="24"/>
        </w:rPr>
        <w:t>L’Amministrazione conforma la propria condotta ai principi di lealtà, trasparenza e correttezza.</w:t>
      </w:r>
    </w:p>
    <w:p w:rsid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EF3BD2">
        <w:rPr>
          <w:rFonts w:asciiTheme="majorBidi" w:hAnsiTheme="majorBidi" w:cstheme="majorBidi"/>
          <w:sz w:val="24"/>
          <w:szCs w:val="24"/>
        </w:rPr>
        <w:t>L’Amministrazi</w:t>
      </w:r>
      <w:r w:rsidR="00775D55">
        <w:rPr>
          <w:rFonts w:asciiTheme="majorBidi" w:hAnsiTheme="majorBidi" w:cstheme="majorBidi"/>
          <w:sz w:val="24"/>
          <w:szCs w:val="24"/>
        </w:rPr>
        <w:t>o</w:t>
      </w:r>
      <w:r w:rsidRPr="00EF3BD2">
        <w:rPr>
          <w:rFonts w:asciiTheme="majorBidi" w:hAnsiTheme="majorBidi" w:cstheme="majorBidi"/>
          <w:sz w:val="24"/>
          <w:szCs w:val="24"/>
        </w:rPr>
        <w:t>ne informa il proprio personale e tutti i soggetti in essa operanti, a qualsiasi</w:t>
      </w:r>
      <w:r w:rsidR="00EF3BD2" w:rsidRPr="00EF3BD2">
        <w:rPr>
          <w:rFonts w:asciiTheme="majorBidi" w:hAnsiTheme="majorBidi" w:cstheme="majorBidi"/>
          <w:sz w:val="24"/>
          <w:szCs w:val="24"/>
        </w:rPr>
        <w:t xml:space="preserve"> </w:t>
      </w:r>
      <w:r w:rsidRPr="00EF3BD2">
        <w:rPr>
          <w:rFonts w:asciiTheme="majorBidi" w:hAnsiTheme="majorBidi" w:cstheme="majorBidi"/>
          <w:sz w:val="24"/>
          <w:szCs w:val="24"/>
        </w:rPr>
        <w:t>titolo coinvolti nella procedura di gara sopra indicata e nelle fasi di vigilanza, controllo e</w:t>
      </w:r>
      <w:r w:rsidR="00EF3BD2" w:rsidRPr="00EF3BD2">
        <w:rPr>
          <w:rFonts w:asciiTheme="majorBidi" w:hAnsiTheme="majorBidi" w:cstheme="majorBidi"/>
          <w:sz w:val="24"/>
          <w:szCs w:val="24"/>
        </w:rPr>
        <w:t xml:space="preserve"> </w:t>
      </w:r>
      <w:r w:rsidRPr="00EF3BD2">
        <w:rPr>
          <w:rFonts w:asciiTheme="majorBidi" w:hAnsiTheme="majorBidi" w:cstheme="majorBidi"/>
          <w:sz w:val="24"/>
          <w:szCs w:val="24"/>
        </w:rPr>
        <w:t>gestione dell’esecuzione del relativo contratto qualora assegnato, circa il presente Patio di</w:t>
      </w:r>
      <w:r w:rsidR="00EF3BD2" w:rsidRPr="00EF3BD2">
        <w:rPr>
          <w:rFonts w:asciiTheme="majorBidi" w:hAnsiTheme="majorBidi" w:cstheme="majorBidi"/>
          <w:sz w:val="24"/>
          <w:szCs w:val="24"/>
        </w:rPr>
        <w:t xml:space="preserve"> I</w:t>
      </w:r>
      <w:r w:rsidRPr="00EF3BD2">
        <w:rPr>
          <w:rFonts w:asciiTheme="majorBidi" w:hAnsiTheme="majorBidi" w:cstheme="majorBidi"/>
          <w:sz w:val="24"/>
          <w:szCs w:val="24"/>
        </w:rPr>
        <w:t>ntegrità e gli obblighi in esso contenuti, vigilando sulla loro osservanza.</w:t>
      </w:r>
    </w:p>
    <w:p w:rsid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75D55">
        <w:rPr>
          <w:rFonts w:asciiTheme="majorBidi" w:hAnsiTheme="majorBidi" w:cstheme="majorBidi"/>
          <w:sz w:val="24"/>
          <w:szCs w:val="24"/>
        </w:rPr>
        <w:t>L’Amministrazio</w:t>
      </w:r>
      <w:r w:rsidR="00775D55">
        <w:rPr>
          <w:rFonts w:asciiTheme="majorBidi" w:hAnsiTheme="majorBidi" w:cstheme="majorBidi"/>
          <w:sz w:val="24"/>
          <w:szCs w:val="24"/>
        </w:rPr>
        <w:t>ne</w:t>
      </w:r>
      <w:r w:rsidRPr="00775D55">
        <w:rPr>
          <w:rFonts w:asciiTheme="majorBidi" w:hAnsiTheme="majorBidi" w:cstheme="majorBidi"/>
          <w:sz w:val="24"/>
          <w:szCs w:val="24"/>
        </w:rPr>
        <w:t>1e attiverà le procedure di legge nei confronti del personale che non conformi</w:t>
      </w:r>
      <w:r w:rsidR="00EF3BD2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il proprio operate ai principi richiamati al comma primo, ed alle disposizioni contenute nel</w:t>
      </w:r>
      <w:r w:rsidR="00EF3BD2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codice di comportamento dei dipendenti pubblici di cui al D.P.R. 16 aprile 2013, n.62, ovvero</w:t>
      </w:r>
      <w:r w:rsidR="00EF3BD2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nel Codice di comportammo dei dipe</w:t>
      </w:r>
      <w:r w:rsidR="00EF3BD2" w:rsidRPr="00775D55">
        <w:rPr>
          <w:rFonts w:asciiTheme="majorBidi" w:hAnsiTheme="majorBidi" w:cstheme="majorBidi"/>
          <w:sz w:val="24"/>
          <w:szCs w:val="24"/>
        </w:rPr>
        <w:t>ndenti del Ministero dell’Intemo</w:t>
      </w:r>
      <w:r w:rsidRPr="00775D55">
        <w:rPr>
          <w:rFonts w:asciiTheme="majorBidi" w:hAnsiTheme="majorBidi" w:cstheme="majorBidi"/>
          <w:sz w:val="24"/>
          <w:szCs w:val="24"/>
        </w:rPr>
        <w:t>.</w:t>
      </w:r>
    </w:p>
    <w:p w:rsid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75D55">
        <w:rPr>
          <w:rFonts w:asciiTheme="majorBidi" w:hAnsiTheme="majorBidi" w:cstheme="majorBidi"/>
          <w:sz w:val="24"/>
          <w:szCs w:val="24"/>
        </w:rPr>
        <w:t>L’Amministrazi0ne aprirà un procedimento istruttorio per la verifica di ogni eventuale</w:t>
      </w:r>
      <w:r w:rsidR="00775D55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segnalazione ricevuta in merito a condotte anomale, poste in essere dal proprio personale in</w:t>
      </w:r>
      <w:r w:rsidR="00775D55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relazione al procedimento di gara ed alle fasi di esecuzione del contratto.</w:t>
      </w:r>
    </w:p>
    <w:p w:rsidR="001836D0" w:rsidRP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75D55">
        <w:rPr>
          <w:rFonts w:asciiTheme="majorBidi" w:hAnsiTheme="majorBidi" w:cstheme="majorBidi"/>
          <w:sz w:val="24"/>
          <w:szCs w:val="24"/>
        </w:rPr>
        <w:t>L’Amministrazione formalizza l'accertamento dell</w:t>
      </w:r>
      <w:r w:rsidR="00775D55" w:rsidRPr="00775D55">
        <w:rPr>
          <w:rFonts w:asciiTheme="majorBidi" w:hAnsiTheme="majorBidi" w:cstheme="majorBidi"/>
          <w:sz w:val="24"/>
          <w:szCs w:val="24"/>
        </w:rPr>
        <w:t>e violazioni del presente Patt</w:t>
      </w:r>
      <w:r w:rsidRPr="00775D55">
        <w:rPr>
          <w:rFonts w:asciiTheme="majorBidi" w:hAnsiTheme="majorBidi" w:cstheme="majorBidi"/>
          <w:sz w:val="24"/>
          <w:szCs w:val="24"/>
        </w:rPr>
        <w:t xml:space="preserve">o di </w:t>
      </w:r>
      <w:r w:rsidR="00775D55" w:rsidRPr="00775D55">
        <w:rPr>
          <w:rFonts w:asciiTheme="majorBidi" w:hAnsiTheme="majorBidi" w:cstheme="majorBidi"/>
          <w:sz w:val="24"/>
          <w:szCs w:val="24"/>
        </w:rPr>
        <w:t>Integrit</w:t>
      </w:r>
      <w:r w:rsidRPr="00775D55">
        <w:rPr>
          <w:rFonts w:asciiTheme="majorBidi" w:hAnsiTheme="majorBidi" w:cstheme="majorBidi"/>
          <w:sz w:val="24"/>
          <w:szCs w:val="24"/>
        </w:rPr>
        <w:t>à,</w:t>
      </w:r>
      <w:r w:rsid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nel rispetto del principio del contradditorio.</w:t>
      </w:r>
    </w:p>
    <w:p w:rsidR="00EF5B9E" w:rsidRDefault="00EF5B9E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F5B9E" w:rsidRPr="00BE3A95" w:rsidRDefault="00EF5B9E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(Sanzioni)</w:t>
      </w:r>
    </w:p>
    <w:p w:rsidR="0095602C" w:rsidRDefault="001836D0" w:rsidP="00721AE4">
      <w:pPr>
        <w:pStyle w:val="Paragrafoelenco"/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lastRenderedPageBreak/>
        <w:t>L'accertamento del mancato rispetto da parte dell’impresa anche di una sola delle prescrizioni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indicate all’ax1.2 del presente Patto potrà comportare oltre alla segnalazione agli Organi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competenti, l'applicazione, previa contestazione scritta, delle seguenti sanzioni:</w:t>
      </w:r>
    </w:p>
    <w:p w:rsidR="0095602C" w:rsidRDefault="001836D0" w:rsidP="00721AE4">
      <w:pPr>
        <w:pStyle w:val="Paragrafoelenco"/>
        <w:widowControl w:val="0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esclusione dalla procedura di affidamento ed escussione della cauzione provvisoria a garanzia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della serietà dell’offerta, se la violazione e accertata nella fase precedente all’aggiudicazione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dell’appalto;</w:t>
      </w:r>
    </w:p>
    <w:p w:rsidR="0095602C" w:rsidRDefault="001836D0" w:rsidP="00721AE4">
      <w:pPr>
        <w:pStyle w:val="Paragrafoelenco"/>
        <w:widowControl w:val="0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revoca dell’aggiudicazione ed escussione della cauzione se la violazione e accertata nella fase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successiva all’aggiudicazione dell’appalto ma precedente alla stipula del contratto</w:t>
      </w:r>
      <w:r w:rsidR="0095602C">
        <w:rPr>
          <w:rFonts w:asciiTheme="majorBidi" w:hAnsiTheme="majorBidi" w:cstheme="majorBidi"/>
          <w:sz w:val="24"/>
          <w:szCs w:val="24"/>
        </w:rPr>
        <w:t>;</w:t>
      </w:r>
    </w:p>
    <w:p w:rsidR="001836D0" w:rsidRPr="0095602C" w:rsidRDefault="001836D0" w:rsidP="00721AE4">
      <w:pPr>
        <w:pStyle w:val="Paragrafoelenco"/>
        <w:widowControl w:val="0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risoluzione del contratto ed escussione della cauzione definitiva a garanzia dell’adempimento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del contratto, se la violazione è accertata nella fase di esecuzione dell’appalto.</w:t>
      </w:r>
    </w:p>
    <w:p w:rsidR="001836D0" w:rsidRPr="0095602C" w:rsidRDefault="0095602C" w:rsidP="00721AE4">
      <w:pPr>
        <w:pStyle w:val="Paragrafoelenco"/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 xml:space="preserve">In </w:t>
      </w:r>
      <w:r w:rsidR="001836D0" w:rsidRPr="0095602C">
        <w:rPr>
          <w:rFonts w:asciiTheme="majorBidi" w:hAnsiTheme="majorBidi" w:cstheme="majorBidi"/>
          <w:sz w:val="24"/>
          <w:szCs w:val="24"/>
        </w:rPr>
        <w:t>ogni caso, l’accex1a.mento di una violazione degli obblighi assunti con il presente Pano di</w:t>
      </w:r>
      <w:r w:rsidRPr="0095602C">
        <w:rPr>
          <w:rFonts w:asciiTheme="majorBidi" w:hAnsiTheme="majorBidi" w:cstheme="majorBidi"/>
          <w:sz w:val="24"/>
          <w:szCs w:val="24"/>
        </w:rPr>
        <w:t xml:space="preserve"> I</w:t>
      </w:r>
      <w:r w:rsidR="001836D0" w:rsidRPr="0095602C">
        <w:rPr>
          <w:rFonts w:asciiTheme="majorBidi" w:hAnsiTheme="majorBidi" w:cstheme="majorBidi"/>
          <w:sz w:val="24"/>
          <w:szCs w:val="24"/>
        </w:rPr>
        <w:t>ntegrità costituisce legittima causa di esclusione dell’Impresa dalla partecipazione alle</w:t>
      </w:r>
      <w:r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95602C">
        <w:rPr>
          <w:rFonts w:asciiTheme="majorBidi" w:hAnsiTheme="majorBidi" w:cstheme="majorBidi"/>
          <w:sz w:val="24"/>
          <w:szCs w:val="24"/>
        </w:rPr>
        <w:t>procedure di affidamento degli appalti di lavori, forniture e servizi bandite dall’Amministrazione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95602C">
        <w:rPr>
          <w:rFonts w:asciiTheme="majorBidi" w:hAnsiTheme="majorBidi" w:cstheme="majorBidi"/>
          <w:sz w:val="24"/>
          <w:szCs w:val="24"/>
        </w:rPr>
        <w:t>dell’Interno per i successivi tre anni.</w:t>
      </w:r>
    </w:p>
    <w:p w:rsidR="0095602C" w:rsidRPr="0095602C" w:rsidRDefault="0095602C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602C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(Controversie)</w:t>
      </w:r>
    </w:p>
    <w:p w:rsidR="001836D0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La risoluzione di ogni eventuale controversia relativa all’interpretazione ed alla esecuzione del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presente Pat</w:t>
      </w:r>
      <w:r w:rsidR="0095602C">
        <w:rPr>
          <w:rFonts w:asciiTheme="majorBidi" w:hAnsiTheme="majorBidi" w:cstheme="majorBidi"/>
          <w:sz w:val="24"/>
          <w:szCs w:val="24"/>
        </w:rPr>
        <w:t>t</w:t>
      </w:r>
      <w:r w:rsidRPr="00170A13">
        <w:rPr>
          <w:rFonts w:asciiTheme="majorBidi" w:hAnsiTheme="majorBidi" w:cstheme="majorBidi"/>
          <w:sz w:val="24"/>
          <w:szCs w:val="24"/>
        </w:rPr>
        <w:t>o di Integrità e demandata all’Autorità Giudiziaria competente.</w:t>
      </w:r>
    </w:p>
    <w:p w:rsidR="0095602C" w:rsidRPr="00BE3A95" w:rsidRDefault="0095602C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(Durata)</w:t>
      </w:r>
    </w:p>
    <w:p w:rsidR="001836D0" w:rsidRPr="00170A13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Il presente Patto di Integrità e le relative sanzioni si applicano dal</w:t>
      </w:r>
      <w:r w:rsidR="0095602C">
        <w:rPr>
          <w:rFonts w:asciiTheme="majorBidi" w:hAnsiTheme="majorBidi" w:cstheme="majorBidi"/>
          <w:sz w:val="24"/>
          <w:szCs w:val="24"/>
        </w:rPr>
        <w:t>l’inizio</w:t>
      </w:r>
      <w:r w:rsidRPr="00170A13">
        <w:rPr>
          <w:rFonts w:asciiTheme="majorBidi" w:hAnsiTheme="majorBidi" w:cstheme="majorBidi"/>
          <w:sz w:val="24"/>
          <w:szCs w:val="24"/>
        </w:rPr>
        <w:t xml:space="preserve"> della procedura volta</w:t>
      </w:r>
      <w:r w:rsidR="0095602C">
        <w:rPr>
          <w:rFonts w:asciiTheme="majorBidi" w:hAnsiTheme="majorBidi" w:cstheme="majorBidi"/>
          <w:sz w:val="24"/>
          <w:szCs w:val="24"/>
        </w:rPr>
        <w:t xml:space="preserve"> all’</w:t>
      </w:r>
      <w:r w:rsidRPr="00170A13">
        <w:rPr>
          <w:rFonts w:asciiTheme="majorBidi" w:hAnsiTheme="majorBidi" w:cstheme="majorBidi"/>
          <w:sz w:val="24"/>
          <w:szCs w:val="24"/>
        </w:rPr>
        <w:t xml:space="preserve">affidamento </w:t>
      </w:r>
      <w:r w:rsidR="0095602C">
        <w:rPr>
          <w:rFonts w:asciiTheme="majorBidi" w:hAnsiTheme="majorBidi" w:cstheme="majorBidi"/>
          <w:sz w:val="24"/>
          <w:szCs w:val="24"/>
        </w:rPr>
        <w:t xml:space="preserve">e </w:t>
      </w:r>
      <w:r w:rsidRPr="00170A13">
        <w:rPr>
          <w:rFonts w:asciiTheme="majorBidi" w:hAnsiTheme="majorBidi" w:cstheme="majorBidi"/>
          <w:sz w:val="24"/>
          <w:szCs w:val="24"/>
        </w:rPr>
        <w:t>fino alla regolare ed integrale esecuzione del contratto assegnato a seguito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della procedura medesima.</w:t>
      </w:r>
    </w:p>
    <w:p w:rsidR="0095602C" w:rsidRDefault="0095602C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1836D0" w:rsidRDefault="00E86B31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</w:t>
      </w:r>
      <w:r w:rsidR="00775D36">
        <w:rPr>
          <w:rFonts w:asciiTheme="majorBidi" w:hAnsiTheme="majorBidi" w:cstheme="majorBidi"/>
          <w:sz w:val="24"/>
          <w:szCs w:val="24"/>
        </w:rPr>
        <w:t>_______________________</w:t>
      </w:r>
    </w:p>
    <w:p w:rsidR="00AE1CF7" w:rsidRDefault="0095602C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</w:t>
      </w:r>
      <w:r w:rsidR="001836D0" w:rsidRPr="00170A13">
        <w:rPr>
          <w:rFonts w:asciiTheme="majorBidi" w:hAnsiTheme="majorBidi" w:cstheme="majorBidi"/>
          <w:sz w:val="24"/>
          <w:szCs w:val="24"/>
        </w:rPr>
        <w:t xml:space="preserve">AMMINISTRAZIONE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L’</w:t>
      </w:r>
      <w:r w:rsidR="001836D0" w:rsidRPr="00170A13">
        <w:rPr>
          <w:rFonts w:asciiTheme="majorBidi" w:hAnsiTheme="majorBidi" w:cstheme="majorBidi"/>
          <w:sz w:val="24"/>
          <w:szCs w:val="24"/>
        </w:rPr>
        <w:t>IMPRESA</w:t>
      </w:r>
      <w:r w:rsidR="00775D36">
        <w:rPr>
          <w:rStyle w:val="Rimandonotadichiusura"/>
          <w:rFonts w:asciiTheme="majorBidi" w:hAnsiTheme="majorBidi" w:cstheme="majorBidi"/>
          <w:sz w:val="24"/>
          <w:szCs w:val="24"/>
        </w:rPr>
        <w:endnoteReference w:id="1"/>
      </w:r>
    </w:p>
    <w:p w:rsidR="0095602C" w:rsidRDefault="0095602C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5602C" w:rsidRPr="00170A13" w:rsidRDefault="0095602C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______________________________</w:t>
      </w:r>
    </w:p>
    <w:sectPr w:rsidR="0095602C" w:rsidRPr="00170A13" w:rsidSect="00A41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9B4" w:rsidRDefault="004049B4" w:rsidP="00775D36">
      <w:pPr>
        <w:spacing w:after="0" w:line="240" w:lineRule="auto"/>
      </w:pPr>
      <w:r>
        <w:separator/>
      </w:r>
    </w:p>
  </w:endnote>
  <w:endnote w:type="continuationSeparator" w:id="0">
    <w:p w:rsidR="004049B4" w:rsidRDefault="004049B4" w:rsidP="00775D36">
      <w:pPr>
        <w:spacing w:after="0" w:line="240" w:lineRule="auto"/>
      </w:pPr>
      <w:r>
        <w:continuationSeparator/>
      </w:r>
    </w:p>
  </w:endnote>
  <w:endnote w:id="1">
    <w:p w:rsidR="00775D36" w:rsidRPr="00775D36" w:rsidRDefault="00775D36" w:rsidP="00775D36">
      <w:pPr>
        <w:pStyle w:val="Paragrafoelenco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ajorBidi"/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>
        <w:rPr>
          <w:rFonts w:cstheme="majorBidi"/>
          <w:sz w:val="16"/>
          <w:szCs w:val="16"/>
        </w:rPr>
        <w:t xml:space="preserve">Il Patto deve essere </w:t>
      </w:r>
      <w:r w:rsidRPr="00775D36">
        <w:rPr>
          <w:rFonts w:cstheme="majorBidi"/>
          <w:sz w:val="16"/>
          <w:szCs w:val="16"/>
        </w:rPr>
        <w:t xml:space="preserve">sottoscritto per accettazione dal legale rappresentante dell’impresa e dall’eventuale </w:t>
      </w:r>
      <w:r>
        <w:rPr>
          <w:rFonts w:cstheme="majorBidi"/>
          <w:sz w:val="16"/>
          <w:szCs w:val="16"/>
        </w:rPr>
        <w:t>Direttore/i Tecnico/i.</w:t>
      </w:r>
    </w:p>
    <w:p w:rsidR="00775D36" w:rsidRPr="00775D36" w:rsidRDefault="00775D36" w:rsidP="00775D36">
      <w:pPr>
        <w:pStyle w:val="Paragrafoelenco"/>
        <w:widowControl w:val="0"/>
        <w:spacing w:after="0" w:line="240" w:lineRule="auto"/>
        <w:ind w:left="284"/>
        <w:jc w:val="both"/>
        <w:rPr>
          <w:rFonts w:cstheme="majorBidi"/>
          <w:sz w:val="16"/>
          <w:szCs w:val="16"/>
        </w:rPr>
      </w:pPr>
      <w:r w:rsidRPr="00775D36">
        <w:rPr>
          <w:rFonts w:cstheme="majorBidi"/>
          <w:sz w:val="16"/>
          <w:szCs w:val="16"/>
        </w:rPr>
        <w:t>Nel caso di Consorzi o Raggruppamenti Temporanei di Imprese, il Patto va sottoscritto dal legale rappresentante del Consorzio nonché di ciascuna delle imprese consorziate o raggruppate e dall’eventuale loro Direttore/i Tecnico/i.</w:t>
      </w:r>
    </w:p>
    <w:p w:rsidR="00775D36" w:rsidRPr="00775D36" w:rsidRDefault="00775D36" w:rsidP="00775D36">
      <w:pPr>
        <w:pStyle w:val="Paragrafoelenco"/>
        <w:widowControl w:val="0"/>
        <w:spacing w:after="0" w:line="240" w:lineRule="auto"/>
        <w:ind w:left="284"/>
        <w:jc w:val="both"/>
        <w:rPr>
          <w:rFonts w:cstheme="majorBidi"/>
          <w:sz w:val="16"/>
          <w:szCs w:val="16"/>
        </w:rPr>
      </w:pPr>
      <w:r w:rsidRPr="00775D36">
        <w:rPr>
          <w:rFonts w:cstheme="majorBidi"/>
          <w:sz w:val="16"/>
          <w:szCs w:val="16"/>
        </w:rPr>
        <w:t>Nel caso di ricorso all’avvalimento, il Patto va sottoscritto anche dal legale rappresentante della impresa e/o imprese ausiliaria/e e dall’eventuale/i Direttore/i Tecnico/i.</w:t>
      </w:r>
    </w:p>
    <w:p w:rsidR="00775D36" w:rsidRDefault="00775D36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9B4" w:rsidRDefault="004049B4" w:rsidP="00775D36">
      <w:pPr>
        <w:spacing w:after="0" w:line="240" w:lineRule="auto"/>
      </w:pPr>
      <w:r>
        <w:separator/>
      </w:r>
    </w:p>
  </w:footnote>
  <w:footnote w:type="continuationSeparator" w:id="0">
    <w:p w:rsidR="004049B4" w:rsidRDefault="004049B4" w:rsidP="0077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1FE"/>
    <w:multiLevelType w:val="hybridMultilevel"/>
    <w:tmpl w:val="FF981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4D24"/>
    <w:multiLevelType w:val="hybridMultilevel"/>
    <w:tmpl w:val="581ED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71A0"/>
    <w:multiLevelType w:val="hybridMultilevel"/>
    <w:tmpl w:val="CC52FA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280C95"/>
    <w:multiLevelType w:val="hybridMultilevel"/>
    <w:tmpl w:val="9EBE8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36B2E"/>
    <w:multiLevelType w:val="hybridMultilevel"/>
    <w:tmpl w:val="1AD81048"/>
    <w:lvl w:ilvl="0" w:tplc="936623C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4244C7D"/>
    <w:multiLevelType w:val="hybridMultilevel"/>
    <w:tmpl w:val="5ABC3B00"/>
    <w:lvl w:ilvl="0" w:tplc="692638E0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33C9F"/>
    <w:multiLevelType w:val="hybridMultilevel"/>
    <w:tmpl w:val="C97C1EE4"/>
    <w:lvl w:ilvl="0" w:tplc="936623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3105B"/>
    <w:multiLevelType w:val="hybridMultilevel"/>
    <w:tmpl w:val="02607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6D0"/>
    <w:rsid w:val="000911FD"/>
    <w:rsid w:val="000A374C"/>
    <w:rsid w:val="000C2EE4"/>
    <w:rsid w:val="00170A13"/>
    <w:rsid w:val="001836D0"/>
    <w:rsid w:val="00221AC4"/>
    <w:rsid w:val="0027623E"/>
    <w:rsid w:val="00291DB4"/>
    <w:rsid w:val="002A1D02"/>
    <w:rsid w:val="002F6ADD"/>
    <w:rsid w:val="004049B4"/>
    <w:rsid w:val="00487241"/>
    <w:rsid w:val="00490EBE"/>
    <w:rsid w:val="004E1F5C"/>
    <w:rsid w:val="00541B9F"/>
    <w:rsid w:val="005A7715"/>
    <w:rsid w:val="0063167F"/>
    <w:rsid w:val="00695F3F"/>
    <w:rsid w:val="006D3DAF"/>
    <w:rsid w:val="00721AE4"/>
    <w:rsid w:val="00775D36"/>
    <w:rsid w:val="00775D55"/>
    <w:rsid w:val="007F1E3A"/>
    <w:rsid w:val="008B7CFF"/>
    <w:rsid w:val="0095602C"/>
    <w:rsid w:val="00A03751"/>
    <w:rsid w:val="00A41AA1"/>
    <w:rsid w:val="00AE1CF7"/>
    <w:rsid w:val="00AF6EEF"/>
    <w:rsid w:val="00B22624"/>
    <w:rsid w:val="00B877F7"/>
    <w:rsid w:val="00BE3A95"/>
    <w:rsid w:val="00C07DED"/>
    <w:rsid w:val="00C32C98"/>
    <w:rsid w:val="00DC08F8"/>
    <w:rsid w:val="00DD45A1"/>
    <w:rsid w:val="00E86B31"/>
    <w:rsid w:val="00EF3BD2"/>
    <w:rsid w:val="00EF5B9E"/>
    <w:rsid w:val="00F6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3A04D-D9C5-49DF-B666-21C0E2CD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1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70A13"/>
    <w:pPr>
      <w:ind w:left="720"/>
      <w:contextualSpacing/>
    </w:pPr>
  </w:style>
  <w:style w:type="character" w:styleId="Enfasigrassetto">
    <w:name w:val="Strong"/>
    <w:uiPriority w:val="22"/>
    <w:qFormat/>
    <w:rsid w:val="00221AC4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5D3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5D3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75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3B2AF-4AE8-4FC3-A9F1-93C17EC5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Raimondi Mirella</dc:creator>
  <cp:lastModifiedBy>Mimma Mimmi</cp:lastModifiedBy>
  <cp:revision>18</cp:revision>
  <dcterms:created xsi:type="dcterms:W3CDTF">2017-02-22T08:59:00Z</dcterms:created>
  <dcterms:modified xsi:type="dcterms:W3CDTF">2018-11-06T21:10:00Z</dcterms:modified>
</cp:coreProperties>
</file>